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27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项目名称：2023年度财务收支及合规性审计服务采购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2024-04-22T08:06:29Z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